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 Black" w:cs="Arial Black" w:eastAsia="Arial Black" w:hAnsi="Arial Black"/>
          <w:b w:val="1"/>
          <w:sz w:val="36"/>
          <w:szCs w:val="36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6"/>
          <w:szCs w:val="36"/>
          <w:rtl w:val="0"/>
        </w:rPr>
        <w:t xml:space="preserve">KALIACHAK COLLEGE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FACULTY ACADEMIC PROFILE/CV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Full Name of the faculty member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MOUSUMI SARKAR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Designation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Assistant Professor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Specialisation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Educational Technology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Photograph  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ind w:left="720" w:firstLine="0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inline distB="114300" distT="114300" distL="114300" distR="114300">
            <wp:extent cx="1760952" cy="1920458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0952" cy="19204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Contact Information 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Address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Department Of Education, Kaliachak College, Sultanganj, Malda, 732201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E.Mail 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smousumi552@gmail.com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Academic Qualification: </w:t>
      </w:r>
    </w:p>
    <w:tbl>
      <w:tblPr>
        <w:tblStyle w:val="Table1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21"/>
        <w:gridCol w:w="4621"/>
        <w:tblGridChange w:id="0">
          <w:tblGrid>
            <w:gridCol w:w="4621"/>
            <w:gridCol w:w="4621"/>
          </w:tblGrid>
        </w:tblGridChange>
      </w:tblGrid>
      <w:t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College/University from where degree was obtained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Abbreviation of the degree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RBU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B.A. (HON) ENGLISH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RBU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M.A. ENGLISH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RBU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M.A. EDUCATION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RBU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B.ED</w:t>
            </w:r>
          </w:p>
        </w:tc>
      </w:tr>
    </w:tbl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Employment History:</w:t>
      </w:r>
    </w:p>
    <w:tbl>
      <w:tblPr>
        <w:tblStyle w:val="Table2"/>
        <w:tblW w:w="9371.0" w:type="dxa"/>
        <w:jc w:val="left"/>
        <w:tblInd w:w="0.0" w:type="dxa"/>
        <w:tblLayout w:type="fixed"/>
        <w:tblLook w:val="0400"/>
      </w:tblPr>
      <w:tblGrid>
        <w:gridCol w:w="4728"/>
        <w:gridCol w:w="2447"/>
        <w:gridCol w:w="2196"/>
        <w:tblGridChange w:id="0">
          <w:tblGrid>
            <w:gridCol w:w="4728"/>
            <w:gridCol w:w="2447"/>
            <w:gridCol w:w="2196"/>
          </w:tblGrid>
        </w:tblGridChange>
      </w:tblGrid>
      <w:tr>
        <w:trPr>
          <w:trHeight w:val="5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DESIGNATION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6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DEPARTMENT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6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GOVT/NON-GOVT </w:t>
            </w:r>
          </w:p>
        </w:tc>
      </w:tr>
      <w:tr>
        <w:trPr>
          <w:trHeight w:val="65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SAMITY EDUCATION OFFICER (LALGOLA PANCHAYET SAMITY; MURSHIDABAD)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PANCHAYET &amp; RURAL DEVELOPMENT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GOVT (GOVT OF WEST BENGAL)</w:t>
            </w:r>
          </w:p>
        </w:tc>
      </w:tr>
      <w:tr>
        <w:trPr>
          <w:trHeight w:val="85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ASSISTANT TEACHER (RAIPARA GIRLS JR HIGH SCHOOL; JALANGI BLOCK; MURSHIDABAD)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DEPARTMENT OF SCHOOL EDUCATION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GOVT AFFILIATED &amp; AIDED</w:t>
            </w:r>
          </w:p>
        </w:tc>
      </w:tr>
      <w:tr>
        <w:trPr>
          <w:trHeight w:val="64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ASSISTANT PROFESSOR (KALIACHAK COLLEGE; KALIACHAK BLOCK-I; MALDA)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DEPARTMENT OF HIGHER EDUCATION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GOVT AFFILIATED &amp; AIDED</w:t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Search in 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https://independent.academia.edu/MOUSUMISARKAR28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https://scholar.google.com/citations?user=2S99ghoAAAAJ&amp;hl=en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https://www.linkedin.com/in/mousumi-sarkar-06a611190/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https://sites.google.com/view/mou552/home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https://youneedawiki.com/app/page/1LHAZHDdedNOPPxWBinxH67bI3vEQn1xt?p=1LHAZHDdedNOPPxWBinxH67bI3vEQn1xt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Research &amp; Publication :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2"/>
            <w:szCs w:val="22"/>
            <w:highlight w:val="white"/>
            <w:u w:val="single"/>
            <w:vertAlign w:val="baseline"/>
            <w:rtl w:val="0"/>
          </w:rPr>
          <w:t xml:space="preserve">YOGA IN LIFE AND EDUCATION: ITS RELEVANCE IN THE 21ST CENTURY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North Asian International Research Journal of Multidisciplinary 4 (11), 44 – 54  (2018)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2"/>
            <w:szCs w:val="22"/>
            <w:highlight w:val="white"/>
            <w:u w:val="single"/>
            <w:vertAlign w:val="baseline"/>
            <w:rtl w:val="0"/>
          </w:rPr>
          <w:t xml:space="preserve">"CRISIS OF VALUES AMONG THE YOUTH AND THE ROLE OF EDUCATION IMPARTING VALUE"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CONTEMPORARY SOCIAL ISSUES IN EDUCATION, 20 – 27  (2019)</w:t>
      </w:r>
    </w:p>
    <w:p w:rsidR="00000000" w:rsidDel="00000000" w:rsidP="00000000" w:rsidRDefault="00000000" w:rsidRPr="00000000" w14:paraId="00000039">
      <w:pPr>
        <w:shd w:fill="ffffff" w:val="clear"/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2"/>
            <w:szCs w:val="22"/>
            <w:highlight w:val="white"/>
            <w:u w:val="single"/>
            <w:vertAlign w:val="baseline"/>
            <w:rtl w:val="0"/>
          </w:rPr>
          <w:t xml:space="preserve">"LOCKING IN A CRISIS : CONCERNS FOR THE MARGINALISED WOMEN, TRANSGENDER AND THE RURAL YOUTH"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INDIAN FEDERAL SYSTEM : A COVID - 19 PERSPECTIVE, 56 – 66  (2020)   </w:t>
      </w:r>
    </w:p>
    <w:p w:rsidR="00000000" w:rsidDel="00000000" w:rsidP="00000000" w:rsidRDefault="00000000" w:rsidRPr="00000000" w14:paraId="0000003C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(%1)"/>
      <w:lvlJc w:val="left"/>
      <w:pPr>
        <w:ind w:left="1440" w:hanging="72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Roman"/>
      <w:lvlText w:val="(%1)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33129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9A00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BF05A8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F05A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F05A8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456553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linkedin.com/in/mousumi-sarkar-06a611190/" TargetMode="External"/><Relationship Id="rId10" Type="http://schemas.openxmlformats.org/officeDocument/2006/relationships/hyperlink" Target="https://scholar.google.com/citations?user=2S99ghoAAAAJ&amp;hl=en" TargetMode="External"/><Relationship Id="rId13" Type="http://schemas.openxmlformats.org/officeDocument/2006/relationships/hyperlink" Target="https://youneedawiki.com/app/page/1LHAZHDdedNOPPxWBinxH67bI3vEQn1xt?p=1LHAZHDdedNOPPxWBinxH67bI3vEQn1xt" TargetMode="External"/><Relationship Id="rId12" Type="http://schemas.openxmlformats.org/officeDocument/2006/relationships/hyperlink" Target="https://sites.google.com/view/mou552/hom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ndependent.academia.edu/MOUSUMISARKAR28" TargetMode="External"/><Relationship Id="rId15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smousumi552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bR8Z2hP9NnLd+vpMq9xmzur8Uw==">AMUW2mVaFs1iD61LxZhGJWVma1tqYxFuKVDZ9HaVHiHKm+W9egpMmuRnyNHMRGDdq3NgAtea7coodB0lItefsAjxWDEbSzRJARgyghC6yHE7BW/gTPTX99o=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2018-04-22T04:45:00Z</dcterms:created>
  <dc:creator>HP</dc:creator>
</cp:coreProperties>
</file>